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45" w:rsidRDefault="00336245" w:rsidP="00336245">
      <w:pPr>
        <w:pStyle w:val="ConsPlusTitle"/>
        <w:jc w:val="center"/>
        <w:rPr>
          <w:sz w:val="20"/>
          <w:szCs w:val="20"/>
        </w:rPr>
      </w:pPr>
    </w:p>
    <w:p w:rsidR="00336245" w:rsidRPr="00CA7761" w:rsidRDefault="00336245" w:rsidP="00336245">
      <w:pPr>
        <w:pStyle w:val="ConsPlusTitle"/>
        <w:jc w:val="center"/>
        <w:rPr>
          <w:sz w:val="20"/>
          <w:szCs w:val="20"/>
        </w:rPr>
      </w:pPr>
      <w:r w:rsidRPr="00CA7761">
        <w:rPr>
          <w:sz w:val="20"/>
          <w:szCs w:val="20"/>
        </w:rPr>
        <w:t xml:space="preserve">ФЕДЕРАЛЬНАЯ СЛУЖБА ПО </w:t>
      </w:r>
      <w:proofErr w:type="gramStart"/>
      <w:r w:rsidRPr="00CA7761">
        <w:rPr>
          <w:sz w:val="20"/>
          <w:szCs w:val="20"/>
        </w:rPr>
        <w:t>ЭКОЛОГИЧЕСКОМУ</w:t>
      </w:r>
      <w:proofErr w:type="gramEnd"/>
      <w:r w:rsidRPr="00CA7761">
        <w:rPr>
          <w:sz w:val="20"/>
          <w:szCs w:val="20"/>
        </w:rPr>
        <w:t>, ТЕХНОЛОГИЧЕСКОМУ</w:t>
      </w:r>
    </w:p>
    <w:p w:rsidR="00336245" w:rsidRPr="00CA7761" w:rsidRDefault="00336245" w:rsidP="00336245">
      <w:pPr>
        <w:pStyle w:val="ConsPlusTitle"/>
        <w:jc w:val="center"/>
        <w:rPr>
          <w:sz w:val="20"/>
          <w:szCs w:val="20"/>
        </w:rPr>
      </w:pPr>
      <w:r w:rsidRPr="00CA7761">
        <w:rPr>
          <w:sz w:val="20"/>
          <w:szCs w:val="20"/>
        </w:rPr>
        <w:t>И АТОМНОМУ НАДЗОРУ</w:t>
      </w:r>
    </w:p>
    <w:p w:rsidR="00336245" w:rsidRPr="00CA7761" w:rsidRDefault="00336245" w:rsidP="00336245">
      <w:pPr>
        <w:pStyle w:val="ConsPlusTitle"/>
        <w:jc w:val="center"/>
        <w:rPr>
          <w:sz w:val="20"/>
          <w:szCs w:val="20"/>
        </w:rPr>
      </w:pPr>
    </w:p>
    <w:p w:rsidR="00336245" w:rsidRPr="00CA7761" w:rsidRDefault="00336245" w:rsidP="00336245">
      <w:pPr>
        <w:pStyle w:val="ConsPlusTitle"/>
        <w:jc w:val="center"/>
        <w:rPr>
          <w:sz w:val="20"/>
          <w:szCs w:val="20"/>
        </w:rPr>
      </w:pPr>
      <w:r w:rsidRPr="00CA7761">
        <w:rPr>
          <w:sz w:val="20"/>
          <w:szCs w:val="20"/>
        </w:rPr>
        <w:t>ПИСЬМО</w:t>
      </w:r>
    </w:p>
    <w:p w:rsidR="00336245" w:rsidRPr="00CA7761" w:rsidRDefault="00336245" w:rsidP="00336245">
      <w:pPr>
        <w:pStyle w:val="ConsPlusTitle"/>
        <w:jc w:val="center"/>
        <w:rPr>
          <w:sz w:val="20"/>
          <w:szCs w:val="20"/>
        </w:rPr>
      </w:pPr>
      <w:r w:rsidRPr="00CA7761">
        <w:rPr>
          <w:sz w:val="20"/>
          <w:szCs w:val="20"/>
        </w:rPr>
        <w:t>от 18 июля 2016 г. № 00-06-06/1413</w:t>
      </w:r>
    </w:p>
    <w:p w:rsidR="00336245" w:rsidRPr="00CA7761" w:rsidRDefault="00336245" w:rsidP="00336245">
      <w:pPr>
        <w:pStyle w:val="ConsPlusTitle"/>
        <w:jc w:val="center"/>
        <w:rPr>
          <w:sz w:val="20"/>
          <w:szCs w:val="20"/>
        </w:rPr>
      </w:pPr>
    </w:p>
    <w:p w:rsidR="00336245" w:rsidRPr="00CA7761" w:rsidRDefault="00336245" w:rsidP="00336245">
      <w:pPr>
        <w:pStyle w:val="ConsPlusTitle"/>
        <w:jc w:val="center"/>
        <w:rPr>
          <w:sz w:val="20"/>
          <w:szCs w:val="20"/>
        </w:rPr>
      </w:pPr>
      <w:r w:rsidRPr="00CA7761">
        <w:rPr>
          <w:sz w:val="20"/>
          <w:szCs w:val="20"/>
        </w:rPr>
        <w:t>О ВНЕСЕНИИ ИЗМЕНЕНИЙ</w:t>
      </w:r>
    </w:p>
    <w:p w:rsidR="00336245" w:rsidRPr="00CA7761" w:rsidRDefault="00336245" w:rsidP="00336245">
      <w:pPr>
        <w:pStyle w:val="ConsPlusTitle"/>
        <w:jc w:val="center"/>
        <w:rPr>
          <w:sz w:val="20"/>
          <w:szCs w:val="20"/>
        </w:rPr>
      </w:pPr>
      <w:r w:rsidRPr="00CA7761">
        <w:rPr>
          <w:sz w:val="20"/>
          <w:szCs w:val="20"/>
        </w:rPr>
        <w:t xml:space="preserve">В ФЕДЕРАЛЬНЫЙ ЗАКОН </w:t>
      </w:r>
      <w:r>
        <w:rPr>
          <w:sz w:val="20"/>
          <w:szCs w:val="20"/>
        </w:rPr>
        <w:t>«</w:t>
      </w:r>
      <w:r w:rsidRPr="00CA7761">
        <w:rPr>
          <w:sz w:val="20"/>
          <w:szCs w:val="20"/>
        </w:rPr>
        <w:t xml:space="preserve">О ПРОМЫШЛЕННОЙ БЕЗОПАСНОСТИ </w:t>
      </w:r>
      <w:proofErr w:type="gramStart"/>
      <w:r w:rsidRPr="00CA7761">
        <w:rPr>
          <w:sz w:val="20"/>
          <w:szCs w:val="20"/>
        </w:rPr>
        <w:t>ОПАСНЫХ</w:t>
      </w:r>
      <w:proofErr w:type="gramEnd"/>
    </w:p>
    <w:p w:rsidR="00336245" w:rsidRPr="00CA7761" w:rsidRDefault="00336245" w:rsidP="00336245">
      <w:pPr>
        <w:pStyle w:val="ConsPlusTitle"/>
        <w:jc w:val="center"/>
        <w:rPr>
          <w:sz w:val="20"/>
          <w:szCs w:val="20"/>
        </w:rPr>
      </w:pPr>
      <w:r w:rsidRPr="00CA7761">
        <w:rPr>
          <w:sz w:val="20"/>
          <w:szCs w:val="20"/>
        </w:rPr>
        <w:t>ПРОИЗВОДСТВЕННЫХ ОБЪЕКТОВ</w:t>
      </w:r>
      <w:r>
        <w:rPr>
          <w:sz w:val="20"/>
          <w:szCs w:val="20"/>
        </w:rPr>
        <w:t>»</w:t>
      </w:r>
    </w:p>
    <w:p w:rsidR="00336245" w:rsidRPr="00CA7761" w:rsidRDefault="00336245" w:rsidP="00336245">
      <w:pPr>
        <w:pStyle w:val="ConsPlusNormal"/>
        <w:jc w:val="both"/>
      </w:pPr>
    </w:p>
    <w:p w:rsidR="00336245" w:rsidRPr="00CA7761" w:rsidRDefault="00336245" w:rsidP="00336245">
      <w:pPr>
        <w:pStyle w:val="ConsPlusNormal"/>
        <w:ind w:firstLine="540"/>
        <w:jc w:val="both"/>
      </w:pPr>
      <w:r w:rsidRPr="00CA7761">
        <w:t>Федеральная служба по экологическому, технологическому и атомному надзору в связи с вступлением в силу 1 сентября 2016 г. Федерального закона от 2 июня 2016 г. № 170-ФЗ "О внесении изменений в Федеральный закон "О промышленной безопасности опасных производственных объектов" (далее - Федеральный закон № 170-ФЗ) разъясняет.</w:t>
      </w:r>
    </w:p>
    <w:p w:rsidR="00336245" w:rsidRPr="00CA7761" w:rsidRDefault="00336245" w:rsidP="00336245">
      <w:pPr>
        <w:pStyle w:val="ConsPlusNormal"/>
        <w:ind w:firstLine="540"/>
        <w:jc w:val="both"/>
      </w:pPr>
      <w:r w:rsidRPr="00CA7761">
        <w:t xml:space="preserve">Федеральный закон № 170-ФЗ уточняет критерии идентификации сетей газораспределения и сетей </w:t>
      </w:r>
      <w:proofErr w:type="spellStart"/>
      <w:r w:rsidRPr="00CA7761">
        <w:t>газопотребления</w:t>
      </w:r>
      <w:proofErr w:type="spellEnd"/>
      <w:r w:rsidRPr="00CA7761">
        <w:t xml:space="preserve"> в качестве опасных производственных объектов. Согласно внесенным изменениям к опасным производственным объектам не относятся сети газораспределения и сети </w:t>
      </w:r>
      <w:proofErr w:type="spellStart"/>
      <w:r w:rsidRPr="00CA7761">
        <w:t>газопотребления</w:t>
      </w:r>
      <w:proofErr w:type="spellEnd"/>
      <w:r w:rsidRPr="00CA7761">
        <w:t>, работающие под давлением природного или сжиженного углеводородного газа до 0,005 МПа включительно.</w:t>
      </w:r>
    </w:p>
    <w:p w:rsidR="00336245" w:rsidRPr="00CA7761" w:rsidRDefault="00336245" w:rsidP="00336245">
      <w:pPr>
        <w:pStyle w:val="ConsPlusNormal"/>
        <w:ind w:firstLine="540"/>
        <w:jc w:val="both"/>
      </w:pPr>
      <w:proofErr w:type="gramStart"/>
      <w:r w:rsidRPr="00CA7761">
        <w:t xml:space="preserve">В отношении сетей газораспределения и сетей </w:t>
      </w:r>
      <w:proofErr w:type="spellStart"/>
      <w:r w:rsidRPr="00CA7761">
        <w:t>газопотребления</w:t>
      </w:r>
      <w:proofErr w:type="spellEnd"/>
      <w:r w:rsidRPr="00CA7761">
        <w:t xml:space="preserve"> с давлением до 0,005 МПа включительно </w:t>
      </w:r>
      <w:proofErr w:type="spellStart"/>
      <w:r w:rsidRPr="00CA7761">
        <w:t>Ростехнадзором</w:t>
      </w:r>
      <w:proofErr w:type="spellEnd"/>
      <w:r w:rsidRPr="00CA7761">
        <w:t xml:space="preserve"> будет осуществляться контроль (надзор) за соблюдением эксплуатирующими организациями требований технического регламента о безопасности сетей газораспределения и </w:t>
      </w:r>
      <w:proofErr w:type="spellStart"/>
      <w:r w:rsidRPr="00CA7761">
        <w:t>газопотребления</w:t>
      </w:r>
      <w:proofErr w:type="spellEnd"/>
      <w:r w:rsidRPr="00CA7761">
        <w:t>, утвержденного постановлением Правительства Российской Федерации от 29 октября 2010 г. № 870, в соответствии с требованиями Федерального закона от 26 декабря 2008 г. № 294-ФЗ "О защите прав юридических лиц и</w:t>
      </w:r>
      <w:proofErr w:type="gramEnd"/>
      <w:r w:rsidRPr="00CA7761">
        <w:t xml:space="preserve"> индивидуальных предпринимателей при осуществлении государственного контроля (надзора) и муниципального контроля".</w:t>
      </w:r>
    </w:p>
    <w:p w:rsidR="00336245" w:rsidRPr="00CA7761" w:rsidRDefault="00336245" w:rsidP="00336245">
      <w:pPr>
        <w:pStyle w:val="ConsPlusNormal"/>
        <w:ind w:firstLine="540"/>
        <w:jc w:val="both"/>
      </w:pPr>
      <w:r w:rsidRPr="00CA7761">
        <w:t xml:space="preserve">При этом сети газораспределения и сети </w:t>
      </w:r>
      <w:proofErr w:type="spellStart"/>
      <w:r w:rsidRPr="00CA7761">
        <w:t>газопотребления</w:t>
      </w:r>
      <w:proofErr w:type="spellEnd"/>
      <w:r w:rsidRPr="00CA7761">
        <w:t xml:space="preserve"> с давлением до 0,005 МПа включительно как опасные производственные объекты не рассматриваются и идентифицируются как объекты технического регулирования с учетом величины давления природного газа.</w:t>
      </w:r>
    </w:p>
    <w:p w:rsidR="00336245" w:rsidRPr="00CA7761" w:rsidRDefault="00336245" w:rsidP="00336245">
      <w:pPr>
        <w:pStyle w:val="ConsPlusNormal"/>
        <w:ind w:firstLine="540"/>
        <w:jc w:val="both"/>
      </w:pPr>
      <w:r w:rsidRPr="00CA7761">
        <w:t xml:space="preserve">При идентификации объектов в качестве сети газораспределения и сети </w:t>
      </w:r>
      <w:proofErr w:type="spellStart"/>
      <w:r w:rsidRPr="00CA7761">
        <w:t>газопотребления</w:t>
      </w:r>
      <w:proofErr w:type="spellEnd"/>
      <w:r w:rsidRPr="00CA7761">
        <w:t xml:space="preserve"> необходимо учитывать, что каждая из указанных сетей является единым производственно-технологическим комплексом, включающим в себя соответствующие газопроводы, сооружения, технические и технологические устройства, газоиспользующее оборудование.</w:t>
      </w:r>
    </w:p>
    <w:p w:rsidR="00336245" w:rsidRPr="00CA7761" w:rsidRDefault="00336245" w:rsidP="00336245">
      <w:pPr>
        <w:pStyle w:val="ConsPlusNormal"/>
        <w:ind w:firstLine="540"/>
        <w:jc w:val="both"/>
      </w:pPr>
      <w:proofErr w:type="gramStart"/>
      <w:r w:rsidRPr="00CA7761">
        <w:t>Объекты, включая межпоселковые газопроводы и сети газораспределения населенных пунктов с давлением свыше 0,005 МПа, находящиеся на балансе газораспределительной организации или иной организации, до точки разграничения балансовой принадлежности в соответствии с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15 апреля 2014 г. № 1314, до границы давлений (0,005 МПа и ниже) в ГРП</w:t>
      </w:r>
      <w:proofErr w:type="gramEnd"/>
      <w:r w:rsidRPr="00CA7761">
        <w:t>, ГРУ, ГРПШ и других редуцирующих устройствах, являются опасными производственными объектами независимо от количества единовременно находящегося в них газа и формы собственности (юридические лица и индивидуальные предприниматели).</w:t>
      </w:r>
    </w:p>
    <w:p w:rsidR="00336245" w:rsidRPr="00CA7761" w:rsidRDefault="00336245" w:rsidP="00336245">
      <w:pPr>
        <w:pStyle w:val="ConsPlusNormal"/>
        <w:ind w:firstLine="540"/>
        <w:jc w:val="both"/>
      </w:pPr>
      <w:proofErr w:type="gramStart"/>
      <w:r w:rsidRPr="00CA7761">
        <w:t xml:space="preserve">Согласно разделу 11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объектов, утвержденных приказом </w:t>
      </w:r>
      <w:proofErr w:type="spellStart"/>
      <w:r w:rsidRPr="00CA7761">
        <w:t>Ростехнадзора</w:t>
      </w:r>
      <w:proofErr w:type="spellEnd"/>
      <w:r w:rsidRPr="00CA7761">
        <w:t xml:space="preserve"> от 7 апреля 2011 г. № 168, в составе сети </w:t>
      </w:r>
      <w:proofErr w:type="spellStart"/>
      <w:r w:rsidRPr="00CA7761">
        <w:t>газопотребления</w:t>
      </w:r>
      <w:proofErr w:type="spellEnd"/>
      <w:r w:rsidRPr="00CA7761">
        <w:t xml:space="preserve"> учитываются наружные и внутренние газопроводы, сооружения, технические и технологические устройства, площадки газифицированных котельных и их оборудование, </w:t>
      </w:r>
      <w:proofErr w:type="spellStart"/>
      <w:r w:rsidRPr="00CA7761">
        <w:t>газораспределяющее</w:t>
      </w:r>
      <w:proofErr w:type="spellEnd"/>
      <w:r w:rsidRPr="00CA7761">
        <w:t xml:space="preserve"> оборудование, а также</w:t>
      </w:r>
      <w:proofErr w:type="gramEnd"/>
      <w:r w:rsidRPr="00CA7761">
        <w:t xml:space="preserve"> газовая часть </w:t>
      </w:r>
      <w:proofErr w:type="spellStart"/>
      <w:r w:rsidRPr="00CA7761">
        <w:t>газопотребляющего</w:t>
      </w:r>
      <w:proofErr w:type="spellEnd"/>
      <w:r w:rsidRPr="00CA7761">
        <w:t xml:space="preserve"> оборудования и установок, газовых турбин, технологических линий и др. в зданиях и сооружениях на территории организации.</w:t>
      </w:r>
    </w:p>
    <w:p w:rsidR="00336245" w:rsidRPr="00CA7761" w:rsidRDefault="00336245" w:rsidP="00336245">
      <w:pPr>
        <w:pStyle w:val="ConsPlusNormal"/>
        <w:ind w:firstLine="540"/>
        <w:jc w:val="both"/>
      </w:pPr>
      <w:r w:rsidRPr="00CA7761">
        <w:t xml:space="preserve">То есть сеть </w:t>
      </w:r>
      <w:proofErr w:type="spellStart"/>
      <w:r w:rsidRPr="00CA7761">
        <w:t>газопотребления</w:t>
      </w:r>
      <w:proofErr w:type="spellEnd"/>
      <w:r w:rsidRPr="00CA7761">
        <w:t xml:space="preserve"> представляет собой единый производственно-технологический объект.</w:t>
      </w:r>
    </w:p>
    <w:p w:rsidR="00336245" w:rsidRPr="00CA7761" w:rsidRDefault="00336245" w:rsidP="00336245">
      <w:pPr>
        <w:pStyle w:val="ConsPlusNormal"/>
        <w:ind w:firstLine="540"/>
        <w:jc w:val="both"/>
      </w:pPr>
      <w:r w:rsidRPr="00CA7761">
        <w:t xml:space="preserve">Таким образом, объект "Сеть </w:t>
      </w:r>
      <w:proofErr w:type="spellStart"/>
      <w:r w:rsidRPr="00CA7761">
        <w:t>газопотребления</w:t>
      </w:r>
      <w:proofErr w:type="spellEnd"/>
      <w:r w:rsidRPr="00CA7761">
        <w:t xml:space="preserve">" попадает под критерии опасного производственного объекта при наличии оборудования, работающего под давлением природного или сжиженного углеводородного газа свыше 0,005 МПа, даже если в составе опасного производственного объекта есть оборудование, работающее под давлением природного или сжиженного углеводородного газа 0,005 МПа и ниже. При этом в сведениях, характеризующих опасный производственный объект, отражаются все характеристики объекта, в том числе участки газопроводов и оборудование низкого давления. Разделение объекта "Сеть </w:t>
      </w:r>
      <w:proofErr w:type="spellStart"/>
      <w:r w:rsidRPr="00CA7761">
        <w:t>газопотребления</w:t>
      </w:r>
      <w:proofErr w:type="spellEnd"/>
      <w:r w:rsidRPr="00CA7761">
        <w:t>" на регистрируемые и не регистрируемые в реестре опасных производственных объектов мелкие участки, технологически связанные и эксплуатируемые в рамках одного предприятия, необоснованно.</w:t>
      </w:r>
    </w:p>
    <w:p w:rsidR="00336245" w:rsidRPr="00CA7761" w:rsidRDefault="00336245" w:rsidP="00336245">
      <w:pPr>
        <w:pStyle w:val="ConsPlusNormal"/>
        <w:ind w:firstLine="540"/>
        <w:jc w:val="both"/>
      </w:pPr>
      <w:proofErr w:type="gramStart"/>
      <w:r w:rsidRPr="00CA7761">
        <w:t xml:space="preserve">Начиная с даты вступления в силу Федерального закона № 170-ФЗ сети газораспределения и сети </w:t>
      </w:r>
      <w:proofErr w:type="spellStart"/>
      <w:r w:rsidRPr="00CA7761">
        <w:t>газопотребления</w:t>
      </w:r>
      <w:proofErr w:type="spellEnd"/>
      <w:r w:rsidRPr="00CA7761">
        <w:t xml:space="preserve">, работающие под давлением природного газа или сжиженного углеводородного газа до 0,005 МПа включительно, подлежат исключению из государственного реестра опасных производственных </w:t>
      </w:r>
      <w:r w:rsidRPr="00CA7761">
        <w:lastRenderedPageBreak/>
        <w:t>объектов на основании заявления эксплуатирующей организации по основанию, предусмотренному подпунктом "в" пункта 7 Правил регистрации объектов в государственном реестре опасных производственных объектов, утвержденных постановлением Правительства Российской</w:t>
      </w:r>
      <w:proofErr w:type="gramEnd"/>
      <w:r w:rsidRPr="00CA7761">
        <w:t xml:space="preserve"> Федерации от 24 ноября 1998 г. № 1371.</w:t>
      </w:r>
    </w:p>
    <w:p w:rsidR="00336245" w:rsidRPr="00CA7761" w:rsidRDefault="00336245" w:rsidP="00336245">
      <w:pPr>
        <w:pStyle w:val="ConsPlusNormal"/>
        <w:ind w:firstLine="540"/>
        <w:jc w:val="both"/>
      </w:pPr>
      <w:r w:rsidRPr="00CA7761">
        <w:t xml:space="preserve">В целях недопущения ошибок при идентификации сетей газораспределения и сетей </w:t>
      </w:r>
      <w:proofErr w:type="spellStart"/>
      <w:r w:rsidRPr="00CA7761">
        <w:t>газопотребления</w:t>
      </w:r>
      <w:proofErr w:type="spellEnd"/>
      <w:r w:rsidRPr="00CA7761">
        <w:t xml:space="preserve"> территориальным органам </w:t>
      </w:r>
      <w:proofErr w:type="spellStart"/>
      <w:r w:rsidRPr="00CA7761">
        <w:t>Ростехнадзора</w:t>
      </w:r>
      <w:proofErr w:type="spellEnd"/>
      <w:r w:rsidRPr="00CA7761">
        <w:t xml:space="preserve"> необходимо обеспечить особый контроль, в том числе при проведении поверок, за правильностью идентификации объектов с учетом ее подтверждения проектной документацией, техническими условиями, актами разграничения балансовой принадлежности и актами вводов в эксплуатацию.</w:t>
      </w:r>
    </w:p>
    <w:p w:rsidR="00336245" w:rsidRPr="00CA7761" w:rsidRDefault="00336245" w:rsidP="00336245">
      <w:pPr>
        <w:pStyle w:val="ConsPlusNormal"/>
        <w:ind w:firstLine="540"/>
        <w:jc w:val="both"/>
      </w:pPr>
      <w:proofErr w:type="gramStart"/>
      <w:r w:rsidRPr="00CA7761">
        <w:t xml:space="preserve">В настоящее время в соответствии с поручением </w:t>
      </w:r>
      <w:proofErr w:type="spellStart"/>
      <w:r w:rsidRPr="00CA7761">
        <w:t>Ростехнадзора</w:t>
      </w:r>
      <w:proofErr w:type="spellEnd"/>
      <w:r w:rsidRPr="00CA7761">
        <w:t xml:space="preserve"> от 14 января 2016 г. № ПЧ-1 "Об усилении контроля за исполнением технического регламента о безопасности сетей газораспределения и </w:t>
      </w:r>
      <w:proofErr w:type="spellStart"/>
      <w:r w:rsidRPr="00CA7761">
        <w:t>газопотребления</w:t>
      </w:r>
      <w:proofErr w:type="spellEnd"/>
      <w:r w:rsidRPr="00CA7761">
        <w:t xml:space="preserve">, утвержденного постановлением Правительства Российской Федерации от 29 октября 2010 г. № 870", территориальными органами </w:t>
      </w:r>
      <w:proofErr w:type="spellStart"/>
      <w:r w:rsidRPr="00CA7761">
        <w:t>Ростехнадзора</w:t>
      </w:r>
      <w:proofErr w:type="spellEnd"/>
      <w:r w:rsidRPr="00CA7761">
        <w:t xml:space="preserve"> организована регистрация поступивших заявлений об участии должностных лиц территориальных органов </w:t>
      </w:r>
      <w:proofErr w:type="spellStart"/>
      <w:r w:rsidRPr="00CA7761">
        <w:t>Ростехнадзора</w:t>
      </w:r>
      <w:proofErr w:type="spellEnd"/>
      <w:r w:rsidRPr="00CA7761">
        <w:t xml:space="preserve"> в работе приемочных комиссий по приемке сетей газораспределения</w:t>
      </w:r>
      <w:proofErr w:type="gramEnd"/>
      <w:r w:rsidRPr="00CA7761">
        <w:t xml:space="preserve"> и сетей </w:t>
      </w:r>
      <w:proofErr w:type="spellStart"/>
      <w:r w:rsidRPr="00CA7761">
        <w:t>газопотребления</w:t>
      </w:r>
      <w:proofErr w:type="spellEnd"/>
      <w:r w:rsidRPr="00CA7761">
        <w:t>.</w:t>
      </w:r>
    </w:p>
    <w:p w:rsidR="00336245" w:rsidRPr="00CA7761" w:rsidRDefault="00336245" w:rsidP="00336245">
      <w:pPr>
        <w:pStyle w:val="ConsPlusNormal"/>
        <w:ind w:firstLine="540"/>
        <w:jc w:val="both"/>
      </w:pPr>
      <w:r w:rsidRPr="00CA7761">
        <w:t xml:space="preserve">В целях оптимизации учета поднадзорных объектов на территориальные органы </w:t>
      </w:r>
      <w:proofErr w:type="spellStart"/>
      <w:r w:rsidRPr="00CA7761">
        <w:t>Ростехнадзора</w:t>
      </w:r>
      <w:proofErr w:type="spellEnd"/>
      <w:r w:rsidRPr="00CA7761">
        <w:t xml:space="preserve"> возлагается ответственность за ведение реестра сетей газораспределения и сетей </w:t>
      </w:r>
      <w:proofErr w:type="spellStart"/>
      <w:r w:rsidRPr="00CA7761">
        <w:t>газопотребления</w:t>
      </w:r>
      <w:proofErr w:type="spellEnd"/>
      <w:r w:rsidRPr="00CA7761">
        <w:t>, работающих под давлением природного или сжиженного углеводородного газа до 0,005 МПа включительно.</w:t>
      </w:r>
    </w:p>
    <w:p w:rsidR="00336245" w:rsidRPr="00CA7761" w:rsidRDefault="00336245" w:rsidP="00336245">
      <w:pPr>
        <w:pStyle w:val="ConsPlusNormal"/>
        <w:ind w:firstLine="540"/>
        <w:jc w:val="both"/>
      </w:pPr>
      <w:proofErr w:type="gramStart"/>
      <w:r w:rsidRPr="00CA7761">
        <w:t xml:space="preserve">Также следует отметить, что в соответствии с пунктом 5 Приложения к Положению о лицензировании эксплуатации взрывопожароопасных и химически опасных производственных объектов I, II и III классов опасности, утвержденному постановлением Правительства Российской Федерации от 10 июня 2013 г. № 492, организации, эксплуатирующие опасные производственные объекты "Сеть газораспределения" и "Сеть </w:t>
      </w:r>
      <w:proofErr w:type="spellStart"/>
      <w:r w:rsidRPr="00CA7761">
        <w:t>газопотребления</w:t>
      </w:r>
      <w:proofErr w:type="spellEnd"/>
      <w:r w:rsidRPr="00CA7761">
        <w:t>", должны иметь лицензию на эксплуатацию взрывопожароопасных и химически опасных производственных объектов I</w:t>
      </w:r>
      <w:proofErr w:type="gramEnd"/>
      <w:r w:rsidRPr="00CA7761">
        <w:t>, II и III классов опасности, с правом выполнения работ по транспортированию опасных веществ.</w:t>
      </w:r>
    </w:p>
    <w:p w:rsidR="00336245" w:rsidRPr="00CA7761" w:rsidRDefault="00336245" w:rsidP="00336245">
      <w:pPr>
        <w:pStyle w:val="ConsPlusNormal"/>
        <w:jc w:val="both"/>
      </w:pPr>
    </w:p>
    <w:p w:rsidR="00336245" w:rsidRPr="00CA7761" w:rsidRDefault="00336245" w:rsidP="00336245">
      <w:pPr>
        <w:pStyle w:val="ConsPlusNormal"/>
        <w:jc w:val="right"/>
      </w:pPr>
      <w:r w:rsidRPr="00CA7761">
        <w:t>С.Г.РАДИОНОВА</w:t>
      </w:r>
    </w:p>
    <w:p w:rsidR="00336245" w:rsidRPr="00CA7761" w:rsidRDefault="00336245" w:rsidP="00336245">
      <w:pPr>
        <w:pStyle w:val="ConsPlusNormal"/>
        <w:jc w:val="both"/>
      </w:pPr>
    </w:p>
    <w:p w:rsidR="00A43B67" w:rsidRDefault="00A43B67" w:rsidP="00336245">
      <w:pPr>
        <w:pStyle w:val="ConsPlusNormal"/>
        <w:jc w:val="both"/>
      </w:pPr>
    </w:p>
    <w:p w:rsidR="00336245" w:rsidRPr="00CA7761" w:rsidRDefault="00336245" w:rsidP="00336245">
      <w:pPr>
        <w:pStyle w:val="ConsPlusNormal"/>
        <w:jc w:val="both"/>
      </w:pPr>
      <w:bookmarkStart w:id="0" w:name="_GoBack"/>
      <w:bookmarkEnd w:id="0"/>
      <w:r>
        <w:t xml:space="preserve">Локализация: </w:t>
      </w:r>
      <w:hyperlink r:id="rId6" w:history="1">
        <w:r w:rsidRPr="00CA7761"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</w:p>
    <w:p w:rsidR="00336245" w:rsidRPr="00CA7761" w:rsidRDefault="00336245" w:rsidP="00336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84D" w:rsidRDefault="0093084D"/>
    <w:sectPr w:rsidR="0093084D" w:rsidSect="00CA77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AA" w:rsidRDefault="00B315AA">
      <w:pPr>
        <w:spacing w:after="0" w:line="240" w:lineRule="auto"/>
      </w:pPr>
      <w:r>
        <w:separator/>
      </w:r>
    </w:p>
  </w:endnote>
  <w:endnote w:type="continuationSeparator" w:id="0">
    <w:p w:rsidR="00B315AA" w:rsidRDefault="00B3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DA" w:rsidRDefault="000F70D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DA" w:rsidRDefault="000F70D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AA" w:rsidRDefault="00B315AA">
      <w:pPr>
        <w:spacing w:after="0" w:line="240" w:lineRule="auto"/>
      </w:pPr>
      <w:r>
        <w:separator/>
      </w:r>
    </w:p>
  </w:footnote>
  <w:footnote w:type="continuationSeparator" w:id="0">
    <w:p w:rsidR="00B315AA" w:rsidRDefault="00B3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DA" w:rsidRDefault="000F70DA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DA" w:rsidRDefault="000F70D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45"/>
    <w:rsid w:val="000F70DA"/>
    <w:rsid w:val="002A66CC"/>
    <w:rsid w:val="00336245"/>
    <w:rsid w:val="0093084D"/>
    <w:rsid w:val="00A43B67"/>
    <w:rsid w:val="00B2437B"/>
    <w:rsid w:val="00B315AA"/>
    <w:rsid w:val="00FE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3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3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bilafpyxcf8a.xn--p1ai/category/promyshlennaya-bezopasno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5971</Characters>
  <Application>Microsoft Office Word</Application>
  <DocSecurity>0</DocSecurity>
  <Lines>49</Lines>
  <Paragraphs>14</Paragraphs>
  <ScaleCrop>false</ScaleCrop>
  <Company>ООО "СИОТ ПРО"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Stroy_new</cp:lastModifiedBy>
  <cp:revision>2</cp:revision>
  <dcterms:created xsi:type="dcterms:W3CDTF">2016-10-05T12:30:00Z</dcterms:created>
  <dcterms:modified xsi:type="dcterms:W3CDTF">2016-10-05T12:30:00Z</dcterms:modified>
</cp:coreProperties>
</file>